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219"/>
        <w:gridCol w:w="4820"/>
      </w:tblGrid>
      <w:tr w:rsidR="00E8365E">
        <w:tc>
          <w:tcPr>
            <w:tcW w:w="4219" w:type="dxa"/>
          </w:tcPr>
          <w:p w:rsidR="00E8365E" w:rsidRDefault="00E8365E">
            <w:pPr>
              <w:rPr>
                <w:b/>
                <w:bCs/>
              </w:rPr>
            </w:pPr>
            <w:r>
              <w:t xml:space="preserve">           </w:t>
            </w:r>
          </w:p>
        </w:tc>
        <w:tc>
          <w:tcPr>
            <w:tcW w:w="4820" w:type="dxa"/>
          </w:tcPr>
          <w:p w:rsidR="00E8365E" w:rsidRDefault="00E8365E" w:rsidP="00CA046F">
            <w:pPr>
              <w:pStyle w:val="1"/>
              <w:jc w:val="right"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</w:t>
            </w:r>
          </w:p>
        </w:tc>
      </w:tr>
    </w:tbl>
    <w:p w:rsidR="00CA046F" w:rsidRDefault="00CA046F" w:rsidP="00CA046F">
      <w:pPr>
        <w:pStyle w:val="HTM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 1</w:t>
      </w:r>
    </w:p>
    <w:p w:rsidR="00CA046F" w:rsidRDefault="00CA046F" w:rsidP="00CA046F">
      <w:pPr>
        <w:pStyle w:val="HTM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Извещению № 232/16-ЗКП</w:t>
      </w:r>
    </w:p>
    <w:p w:rsidR="00E8365E" w:rsidRDefault="00E8365E">
      <w:pPr>
        <w:rPr>
          <w:b/>
          <w:bCs/>
        </w:rPr>
      </w:pPr>
    </w:p>
    <w:p w:rsidR="00E8365E" w:rsidRDefault="00A937B9" w:rsidP="00A937B9">
      <w:pPr>
        <w:pStyle w:val="3"/>
        <w:rPr>
          <w:b/>
          <w:bCs/>
          <w:sz w:val="24"/>
        </w:rPr>
      </w:pPr>
      <w:r>
        <w:rPr>
          <w:b/>
          <w:bCs/>
          <w:sz w:val="24"/>
        </w:rPr>
        <w:t>Техническое з</w:t>
      </w:r>
      <w:r w:rsidR="00E8365E">
        <w:rPr>
          <w:b/>
          <w:bCs/>
          <w:sz w:val="24"/>
        </w:rPr>
        <w:t>адание</w:t>
      </w:r>
    </w:p>
    <w:p w:rsidR="00E8365E" w:rsidRDefault="00B9256E">
      <w:pPr>
        <w:pStyle w:val="a3"/>
        <w:rPr>
          <w:b/>
          <w:bCs/>
        </w:rPr>
      </w:pPr>
      <w:r>
        <w:rPr>
          <w:b/>
          <w:bCs/>
          <w:sz w:val="24"/>
        </w:rPr>
        <w:t>на приобретение оборудования РЗА</w:t>
      </w:r>
    </w:p>
    <w:tbl>
      <w:tblPr>
        <w:tblW w:w="9909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591"/>
        <w:gridCol w:w="4536"/>
        <w:gridCol w:w="4782"/>
      </w:tblGrid>
      <w:tr w:rsidR="00E8365E">
        <w:trPr>
          <w:trHeight w:hRule="exact" w:val="727"/>
        </w:trPr>
        <w:tc>
          <w:tcPr>
            <w:tcW w:w="591" w:type="dxa"/>
            <w:vAlign w:val="center"/>
          </w:tcPr>
          <w:p w:rsidR="00E8365E" w:rsidRDefault="00E8365E">
            <w:pPr>
              <w:rPr>
                <w:b/>
                <w:bCs/>
                <w:sz w:val="20"/>
              </w:rPr>
            </w:pPr>
          </w:p>
          <w:p w:rsidR="00E8365E" w:rsidRDefault="00E8365E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№№</w:t>
            </w:r>
          </w:p>
          <w:p w:rsidR="00E8365E" w:rsidRDefault="00E8365E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п.п.</w:t>
            </w:r>
          </w:p>
          <w:p w:rsidR="00E8365E" w:rsidRDefault="00E8365E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:rsidR="00E8365E" w:rsidRDefault="00E8365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Перечень основных данных и требований</w:t>
            </w:r>
          </w:p>
        </w:tc>
        <w:tc>
          <w:tcPr>
            <w:tcW w:w="4782" w:type="dxa"/>
            <w:vAlign w:val="center"/>
          </w:tcPr>
          <w:p w:rsidR="00E8365E" w:rsidRDefault="00E8365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Основные данные и требования</w:t>
            </w:r>
          </w:p>
        </w:tc>
      </w:tr>
      <w:tr w:rsidR="00CB5CD5">
        <w:trPr>
          <w:trHeight w:hRule="exact" w:val="910"/>
        </w:trPr>
        <w:tc>
          <w:tcPr>
            <w:tcW w:w="591" w:type="dxa"/>
            <w:vAlign w:val="center"/>
          </w:tcPr>
          <w:p w:rsidR="00CB5CD5" w:rsidRDefault="00CB5CD5">
            <w:pPr>
              <w:jc w:val="center"/>
              <w:rPr>
                <w:b/>
                <w:bCs/>
                <w:sz w:val="20"/>
              </w:rPr>
            </w:pPr>
          </w:p>
          <w:p w:rsidR="00CB5CD5" w:rsidRDefault="00CB5C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</w:t>
            </w:r>
          </w:p>
          <w:p w:rsidR="00CB5CD5" w:rsidRDefault="00CB5CD5">
            <w:pPr>
              <w:jc w:val="center"/>
              <w:rPr>
                <w:b/>
                <w:bCs/>
                <w:sz w:val="20"/>
              </w:rPr>
            </w:pPr>
          </w:p>
          <w:p w:rsidR="00CB5CD5" w:rsidRDefault="00CB5CD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536" w:type="dxa"/>
            <w:vAlign w:val="center"/>
          </w:tcPr>
          <w:p w:rsidR="00CB5CD5" w:rsidRDefault="00CB5CD5" w:rsidP="00EC0F1F">
            <w:pPr>
              <w:rPr>
                <w:b/>
                <w:bCs/>
                <w:sz w:val="20"/>
              </w:rPr>
            </w:pPr>
          </w:p>
          <w:p w:rsidR="00CB5CD5" w:rsidRDefault="00CB5CD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Основание для п</w:t>
            </w:r>
            <w:r w:rsidR="00A828A9">
              <w:rPr>
                <w:b/>
                <w:bCs/>
                <w:sz w:val="20"/>
              </w:rPr>
              <w:t>риобретения</w:t>
            </w:r>
          </w:p>
          <w:p w:rsidR="00FD179C" w:rsidRDefault="00FD179C">
            <w:pPr>
              <w:rPr>
                <w:b/>
                <w:bCs/>
                <w:sz w:val="20"/>
              </w:rPr>
            </w:pPr>
          </w:p>
          <w:p w:rsidR="00CB5CD5" w:rsidRDefault="00CB5CD5">
            <w:pPr>
              <w:rPr>
                <w:b/>
                <w:bCs/>
                <w:sz w:val="20"/>
              </w:rPr>
            </w:pPr>
          </w:p>
          <w:p w:rsidR="00CB5CD5" w:rsidRDefault="00CB5CD5">
            <w:pPr>
              <w:rPr>
                <w:b/>
                <w:bCs/>
                <w:sz w:val="20"/>
              </w:rPr>
            </w:pPr>
          </w:p>
          <w:p w:rsidR="00CB5CD5" w:rsidRDefault="00CB5CD5">
            <w:pPr>
              <w:rPr>
                <w:b/>
                <w:bCs/>
                <w:sz w:val="20"/>
              </w:rPr>
            </w:pPr>
          </w:p>
          <w:p w:rsidR="00CB5CD5" w:rsidRDefault="00CB5CD5">
            <w:pPr>
              <w:rPr>
                <w:b/>
                <w:bCs/>
                <w:sz w:val="20"/>
              </w:rPr>
            </w:pPr>
          </w:p>
          <w:p w:rsidR="00CB5CD5" w:rsidRDefault="00CB5CD5">
            <w:pPr>
              <w:rPr>
                <w:b/>
                <w:bCs/>
                <w:sz w:val="20"/>
              </w:rPr>
            </w:pPr>
          </w:p>
          <w:p w:rsidR="00CB5CD5" w:rsidRDefault="00CB5CD5">
            <w:pPr>
              <w:rPr>
                <w:b/>
                <w:bCs/>
                <w:sz w:val="20"/>
              </w:rPr>
            </w:pPr>
          </w:p>
        </w:tc>
        <w:tc>
          <w:tcPr>
            <w:tcW w:w="4782" w:type="dxa"/>
            <w:vAlign w:val="center"/>
          </w:tcPr>
          <w:p w:rsidR="00CB5CD5" w:rsidRDefault="00EC082B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Инвестиционная программа А</w:t>
            </w:r>
            <w:r w:rsidR="0044449A">
              <w:rPr>
                <w:bCs/>
                <w:sz w:val="20"/>
              </w:rPr>
              <w:t>О</w:t>
            </w:r>
            <w:r>
              <w:rPr>
                <w:bCs/>
                <w:sz w:val="20"/>
              </w:rPr>
              <w:t xml:space="preserve"> Салехардэнерго</w:t>
            </w:r>
          </w:p>
          <w:p w:rsidR="00EC082B" w:rsidRPr="00A937B9" w:rsidRDefault="00EC082B">
            <w:pPr>
              <w:rPr>
                <w:bCs/>
                <w:sz w:val="20"/>
              </w:rPr>
            </w:pPr>
          </w:p>
        </w:tc>
      </w:tr>
      <w:tr w:rsidR="00FD179C" w:rsidTr="00A937B9">
        <w:trPr>
          <w:trHeight w:hRule="exact" w:val="341"/>
        </w:trPr>
        <w:tc>
          <w:tcPr>
            <w:tcW w:w="591" w:type="dxa"/>
            <w:vAlign w:val="center"/>
          </w:tcPr>
          <w:p w:rsidR="00FD179C" w:rsidRDefault="0044449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="00FD179C">
              <w:rPr>
                <w:b/>
                <w:bCs/>
                <w:sz w:val="20"/>
              </w:rPr>
              <w:t>.</w:t>
            </w:r>
          </w:p>
          <w:p w:rsidR="00FD179C" w:rsidRDefault="00FD179C">
            <w:pPr>
              <w:jc w:val="center"/>
              <w:rPr>
                <w:b/>
                <w:bCs/>
                <w:sz w:val="20"/>
              </w:rPr>
            </w:pPr>
          </w:p>
          <w:p w:rsidR="00FD179C" w:rsidRDefault="00FD179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536" w:type="dxa"/>
            <w:vAlign w:val="center"/>
          </w:tcPr>
          <w:p w:rsidR="00FD179C" w:rsidRDefault="0044449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Вид работ</w:t>
            </w:r>
          </w:p>
          <w:p w:rsidR="00FD179C" w:rsidRDefault="00FD179C">
            <w:pPr>
              <w:rPr>
                <w:b/>
                <w:bCs/>
                <w:sz w:val="20"/>
              </w:rPr>
            </w:pPr>
          </w:p>
          <w:p w:rsidR="00FD179C" w:rsidRDefault="00FD179C">
            <w:pPr>
              <w:rPr>
                <w:b/>
                <w:bCs/>
                <w:sz w:val="20"/>
              </w:rPr>
            </w:pPr>
          </w:p>
        </w:tc>
        <w:tc>
          <w:tcPr>
            <w:tcW w:w="4782" w:type="dxa"/>
            <w:vAlign w:val="center"/>
          </w:tcPr>
          <w:p w:rsidR="00FD179C" w:rsidRDefault="00617E20">
            <w:pPr>
              <w:rPr>
                <w:b/>
                <w:bCs/>
                <w:sz w:val="20"/>
              </w:rPr>
            </w:pPr>
            <w:r>
              <w:rPr>
                <w:bCs/>
                <w:sz w:val="20"/>
              </w:rPr>
              <w:t xml:space="preserve">Приобретение оборудование. </w:t>
            </w:r>
          </w:p>
          <w:p w:rsidR="00FD179C" w:rsidRDefault="00FD179C">
            <w:pPr>
              <w:rPr>
                <w:b/>
                <w:bCs/>
                <w:sz w:val="20"/>
              </w:rPr>
            </w:pPr>
          </w:p>
          <w:p w:rsidR="00FD179C" w:rsidRDefault="00FD179C">
            <w:pPr>
              <w:rPr>
                <w:b/>
                <w:bCs/>
                <w:sz w:val="20"/>
              </w:rPr>
            </w:pPr>
          </w:p>
        </w:tc>
      </w:tr>
      <w:tr w:rsidR="00E8365E" w:rsidTr="00BF2DC0">
        <w:trPr>
          <w:trHeight w:hRule="exact" w:val="2178"/>
        </w:trPr>
        <w:tc>
          <w:tcPr>
            <w:tcW w:w="591" w:type="dxa"/>
            <w:vAlign w:val="center"/>
          </w:tcPr>
          <w:p w:rsidR="00E8365E" w:rsidRDefault="0044449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  <w:r w:rsidR="00E8365E">
              <w:rPr>
                <w:b/>
                <w:bCs/>
                <w:sz w:val="20"/>
              </w:rPr>
              <w:t>.</w:t>
            </w:r>
          </w:p>
          <w:p w:rsidR="00E8365E" w:rsidRDefault="00E8365E">
            <w:pPr>
              <w:jc w:val="center"/>
              <w:rPr>
                <w:b/>
                <w:bCs/>
                <w:sz w:val="20"/>
              </w:rPr>
            </w:pPr>
          </w:p>
          <w:p w:rsidR="00E8365E" w:rsidRDefault="00E8365E">
            <w:pPr>
              <w:jc w:val="center"/>
              <w:rPr>
                <w:b/>
                <w:bCs/>
                <w:sz w:val="20"/>
              </w:rPr>
            </w:pPr>
          </w:p>
          <w:p w:rsidR="00E8365E" w:rsidRDefault="00E8365E">
            <w:pPr>
              <w:jc w:val="center"/>
              <w:rPr>
                <w:b/>
                <w:bCs/>
                <w:sz w:val="20"/>
              </w:rPr>
            </w:pPr>
          </w:p>
          <w:p w:rsidR="00E8365E" w:rsidRDefault="00E8365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536" w:type="dxa"/>
            <w:vAlign w:val="center"/>
          </w:tcPr>
          <w:p w:rsidR="00E8365E" w:rsidRDefault="00E8365E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Место</w:t>
            </w:r>
            <w:r w:rsidR="00BF2DC0">
              <w:rPr>
                <w:b/>
                <w:bCs/>
                <w:sz w:val="20"/>
              </w:rPr>
              <w:t xml:space="preserve"> поставки </w:t>
            </w:r>
          </w:p>
          <w:p w:rsidR="00E8365E" w:rsidRDefault="00E8365E">
            <w:pPr>
              <w:rPr>
                <w:b/>
                <w:bCs/>
                <w:sz w:val="20"/>
              </w:rPr>
            </w:pPr>
          </w:p>
          <w:p w:rsidR="00E8365E" w:rsidRDefault="00E8365E">
            <w:pPr>
              <w:rPr>
                <w:b/>
                <w:bCs/>
                <w:sz w:val="20"/>
              </w:rPr>
            </w:pPr>
          </w:p>
          <w:p w:rsidR="00E8365E" w:rsidRDefault="00E8365E">
            <w:pPr>
              <w:rPr>
                <w:b/>
                <w:bCs/>
                <w:sz w:val="20"/>
              </w:rPr>
            </w:pPr>
          </w:p>
          <w:p w:rsidR="00E8365E" w:rsidRDefault="00E8365E">
            <w:pPr>
              <w:rPr>
                <w:b/>
                <w:bCs/>
                <w:sz w:val="20"/>
              </w:rPr>
            </w:pPr>
          </w:p>
        </w:tc>
        <w:tc>
          <w:tcPr>
            <w:tcW w:w="4782" w:type="dxa"/>
            <w:vAlign w:val="center"/>
          </w:tcPr>
          <w:p w:rsidR="00BF2DC0" w:rsidRPr="00BF2DC0" w:rsidRDefault="00BF2DC0" w:rsidP="00BF2DC0">
            <w:pPr>
              <w:jc w:val="both"/>
              <w:rPr>
                <w:sz w:val="20"/>
              </w:rPr>
            </w:pPr>
            <w:r w:rsidRPr="00BF2DC0">
              <w:rPr>
                <w:sz w:val="20"/>
              </w:rPr>
              <w:t xml:space="preserve">Россия, Тюменская область, ЯНАО, г. Салехард, ул. </w:t>
            </w:r>
            <w:r w:rsidR="00B9256E">
              <w:rPr>
                <w:sz w:val="20"/>
              </w:rPr>
              <w:t>Игарская, склад ОМТС</w:t>
            </w:r>
            <w:r w:rsidRPr="00BF2DC0">
              <w:rPr>
                <w:sz w:val="20"/>
              </w:rPr>
              <w:t>, АО «Салехардэнерго».</w:t>
            </w:r>
          </w:p>
          <w:p w:rsidR="00BF2DC0" w:rsidRPr="00BF2DC0" w:rsidRDefault="00BF2DC0" w:rsidP="00BF2DC0">
            <w:pPr>
              <w:jc w:val="both"/>
              <w:rPr>
                <w:sz w:val="20"/>
              </w:rPr>
            </w:pPr>
            <w:r w:rsidRPr="00BF2DC0">
              <w:rPr>
                <w:sz w:val="20"/>
              </w:rPr>
              <w:t>В стоимость Товара должны быть включены:</w:t>
            </w:r>
          </w:p>
          <w:p w:rsidR="00BF2DC0" w:rsidRPr="00BF2DC0" w:rsidRDefault="00BF2DC0" w:rsidP="00BF2DC0">
            <w:pPr>
              <w:jc w:val="both"/>
              <w:rPr>
                <w:sz w:val="20"/>
              </w:rPr>
            </w:pPr>
            <w:r w:rsidRPr="00BF2DC0">
              <w:rPr>
                <w:sz w:val="20"/>
              </w:rPr>
              <w:t xml:space="preserve">   - стоимость доставки до склада Покупателя</w:t>
            </w:r>
          </w:p>
          <w:p w:rsidR="00BF2DC0" w:rsidRPr="00BF2DC0" w:rsidRDefault="00BF2DC0" w:rsidP="00BF2DC0">
            <w:pPr>
              <w:jc w:val="both"/>
              <w:rPr>
                <w:sz w:val="20"/>
              </w:rPr>
            </w:pPr>
            <w:r w:rsidRPr="00BF2DC0">
              <w:rPr>
                <w:sz w:val="20"/>
              </w:rPr>
              <w:t xml:space="preserve">   - страховые и таможенные платежи и сборы</w:t>
            </w:r>
          </w:p>
          <w:p w:rsidR="00E8365E" w:rsidRPr="00BF2DC0" w:rsidRDefault="00BF2DC0">
            <w:pPr>
              <w:rPr>
                <w:b/>
                <w:bCs/>
                <w:sz w:val="20"/>
              </w:rPr>
            </w:pPr>
            <w:r w:rsidRPr="00BF2DC0">
              <w:rPr>
                <w:sz w:val="20"/>
              </w:rPr>
              <w:t xml:space="preserve">   - иные расходы, связанные с передачей и переоформлением Товара в собственность Покупател</w:t>
            </w:r>
            <w:r>
              <w:rPr>
                <w:sz w:val="20"/>
              </w:rPr>
              <w:t>я</w:t>
            </w:r>
          </w:p>
          <w:p w:rsidR="00E8365E" w:rsidRPr="00BF2DC0" w:rsidRDefault="00E8365E">
            <w:pPr>
              <w:rPr>
                <w:b/>
                <w:bCs/>
                <w:sz w:val="20"/>
              </w:rPr>
            </w:pPr>
          </w:p>
          <w:p w:rsidR="00E8365E" w:rsidRDefault="00E8365E">
            <w:pPr>
              <w:rPr>
                <w:b/>
                <w:bCs/>
                <w:sz w:val="20"/>
              </w:rPr>
            </w:pPr>
          </w:p>
        </w:tc>
      </w:tr>
      <w:tr w:rsidR="00BE2825" w:rsidTr="00BE2825">
        <w:trPr>
          <w:trHeight w:hRule="exact" w:val="1840"/>
        </w:trPr>
        <w:tc>
          <w:tcPr>
            <w:tcW w:w="591" w:type="dxa"/>
            <w:vAlign w:val="center"/>
          </w:tcPr>
          <w:p w:rsidR="00BE2825" w:rsidRDefault="00BE28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</w:t>
            </w:r>
          </w:p>
        </w:tc>
        <w:tc>
          <w:tcPr>
            <w:tcW w:w="4536" w:type="dxa"/>
          </w:tcPr>
          <w:p w:rsidR="00BE2825" w:rsidRPr="00F60B21" w:rsidRDefault="00BE2825" w:rsidP="00F60B21">
            <w:pPr>
              <w:jc w:val="center"/>
              <w:rPr>
                <w:b/>
                <w:bCs/>
                <w:spacing w:val="-8"/>
                <w:sz w:val="20"/>
              </w:rPr>
            </w:pPr>
            <w:r w:rsidRPr="00F60B21">
              <w:rPr>
                <w:b/>
                <w:bCs/>
                <w:spacing w:val="-8"/>
                <w:sz w:val="20"/>
              </w:rPr>
              <w:t>Климатические условия эксплуатации</w:t>
            </w:r>
          </w:p>
        </w:tc>
        <w:tc>
          <w:tcPr>
            <w:tcW w:w="4782" w:type="dxa"/>
          </w:tcPr>
          <w:p w:rsidR="00BE2825" w:rsidRPr="00BE2825" w:rsidRDefault="00BE2825" w:rsidP="00F60B21">
            <w:pPr>
              <w:shd w:val="clear" w:color="auto" w:fill="FFFFFF"/>
              <w:jc w:val="both"/>
              <w:rPr>
                <w:sz w:val="20"/>
              </w:rPr>
            </w:pPr>
            <w:r w:rsidRPr="00BE2825">
              <w:rPr>
                <w:sz w:val="20"/>
              </w:rPr>
              <w:t>Климатический подрайон - 1Г,</w:t>
            </w:r>
          </w:p>
          <w:p w:rsidR="00BE2825" w:rsidRPr="00BE2825" w:rsidRDefault="00BE2825" w:rsidP="00F60B21">
            <w:pPr>
              <w:shd w:val="clear" w:color="auto" w:fill="FFFFFF"/>
              <w:jc w:val="both"/>
              <w:rPr>
                <w:sz w:val="20"/>
              </w:rPr>
            </w:pPr>
            <w:r w:rsidRPr="00BE2825">
              <w:rPr>
                <w:sz w:val="20"/>
              </w:rPr>
              <w:t>Расчётная температура наружного воздуха – 42 С</w:t>
            </w:r>
            <w:proofErr w:type="gramStart"/>
            <w:r w:rsidRPr="00BE2825">
              <w:rPr>
                <w:sz w:val="20"/>
                <w:vertAlign w:val="superscript"/>
              </w:rPr>
              <w:t>0</w:t>
            </w:r>
            <w:proofErr w:type="gramEnd"/>
            <w:r w:rsidRPr="00BE2825">
              <w:rPr>
                <w:sz w:val="20"/>
              </w:rPr>
              <w:t>, СП 131.13330.2012 «Строительная климатология» (СНиП 23-01-99*);</w:t>
            </w:r>
          </w:p>
          <w:p w:rsidR="00BE2825" w:rsidRPr="00BE2825" w:rsidRDefault="00BE2825" w:rsidP="00F60B21">
            <w:pPr>
              <w:jc w:val="both"/>
              <w:rPr>
                <w:sz w:val="20"/>
              </w:rPr>
            </w:pPr>
            <w:r w:rsidRPr="00BE2825">
              <w:rPr>
                <w:sz w:val="20"/>
              </w:rPr>
              <w:t>Расчётное значение снегового покрова - 320 кг/м</w:t>
            </w:r>
            <w:proofErr w:type="gramStart"/>
            <w:r w:rsidRPr="00BE2825">
              <w:rPr>
                <w:sz w:val="20"/>
              </w:rPr>
              <w:t>2</w:t>
            </w:r>
            <w:proofErr w:type="gramEnd"/>
            <w:r w:rsidRPr="00BE2825">
              <w:rPr>
                <w:sz w:val="20"/>
              </w:rPr>
              <w:t>;</w:t>
            </w:r>
          </w:p>
          <w:p w:rsidR="00BE2825" w:rsidRPr="00BE2825" w:rsidRDefault="00BE2825" w:rsidP="00F60B21">
            <w:pPr>
              <w:jc w:val="both"/>
              <w:rPr>
                <w:sz w:val="20"/>
              </w:rPr>
            </w:pPr>
            <w:r w:rsidRPr="00BE2825">
              <w:rPr>
                <w:sz w:val="20"/>
              </w:rPr>
              <w:t>Расчётная ветровая нагрузка – 48 кг/см</w:t>
            </w:r>
            <w:proofErr w:type="gramStart"/>
            <w:r w:rsidRPr="00BE2825">
              <w:rPr>
                <w:sz w:val="20"/>
              </w:rPr>
              <w:t>2</w:t>
            </w:r>
            <w:proofErr w:type="gramEnd"/>
            <w:r w:rsidRPr="00BE2825">
              <w:rPr>
                <w:sz w:val="20"/>
              </w:rPr>
              <w:t>. СП 20.13330.2011 Нагрузки и воздействия» (СНиП 2.01.07-85*).</w:t>
            </w:r>
          </w:p>
        </w:tc>
      </w:tr>
      <w:tr w:rsidR="00BE2825" w:rsidTr="00A937B9">
        <w:trPr>
          <w:trHeight w:hRule="exact" w:val="349"/>
        </w:trPr>
        <w:tc>
          <w:tcPr>
            <w:tcW w:w="591" w:type="dxa"/>
            <w:vAlign w:val="center"/>
          </w:tcPr>
          <w:p w:rsidR="00BE2825" w:rsidRDefault="00BE28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</w:t>
            </w:r>
          </w:p>
          <w:p w:rsidR="00BE2825" w:rsidRDefault="00BE2825">
            <w:pPr>
              <w:jc w:val="center"/>
              <w:rPr>
                <w:b/>
                <w:bCs/>
                <w:sz w:val="20"/>
              </w:rPr>
            </w:pPr>
          </w:p>
          <w:p w:rsidR="00BE2825" w:rsidRDefault="00BE2825">
            <w:pPr>
              <w:jc w:val="center"/>
              <w:rPr>
                <w:b/>
                <w:bCs/>
                <w:sz w:val="20"/>
              </w:rPr>
            </w:pPr>
          </w:p>
          <w:p w:rsidR="00BE2825" w:rsidRDefault="00BE2825">
            <w:pPr>
              <w:jc w:val="center"/>
              <w:rPr>
                <w:b/>
                <w:bCs/>
                <w:sz w:val="20"/>
              </w:rPr>
            </w:pPr>
          </w:p>
          <w:p w:rsidR="00BE2825" w:rsidRDefault="00BE282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536" w:type="dxa"/>
            <w:vAlign w:val="center"/>
          </w:tcPr>
          <w:p w:rsidR="00BE2825" w:rsidRDefault="00BE282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Заказчик</w:t>
            </w:r>
          </w:p>
          <w:p w:rsidR="00BE2825" w:rsidRDefault="00BE2825">
            <w:pPr>
              <w:rPr>
                <w:b/>
                <w:bCs/>
                <w:sz w:val="20"/>
              </w:rPr>
            </w:pPr>
          </w:p>
          <w:p w:rsidR="00BE2825" w:rsidRDefault="00BE2825">
            <w:pPr>
              <w:rPr>
                <w:b/>
                <w:bCs/>
                <w:sz w:val="20"/>
              </w:rPr>
            </w:pPr>
          </w:p>
          <w:p w:rsidR="00BE2825" w:rsidRDefault="00BE2825">
            <w:pPr>
              <w:rPr>
                <w:b/>
                <w:bCs/>
                <w:sz w:val="20"/>
              </w:rPr>
            </w:pPr>
          </w:p>
          <w:p w:rsidR="00BE2825" w:rsidRDefault="00BE2825">
            <w:pPr>
              <w:rPr>
                <w:b/>
                <w:bCs/>
                <w:sz w:val="20"/>
              </w:rPr>
            </w:pPr>
          </w:p>
        </w:tc>
        <w:tc>
          <w:tcPr>
            <w:tcW w:w="4782" w:type="dxa"/>
            <w:vAlign w:val="center"/>
          </w:tcPr>
          <w:p w:rsidR="00BE2825" w:rsidRPr="00A937B9" w:rsidRDefault="00BE282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АО</w:t>
            </w:r>
            <w:r w:rsidRPr="00A937B9">
              <w:rPr>
                <w:bCs/>
                <w:sz w:val="20"/>
              </w:rPr>
              <w:t xml:space="preserve"> «Салехардэнерго»</w:t>
            </w:r>
          </w:p>
          <w:p w:rsidR="00BE2825" w:rsidRDefault="00BE2825">
            <w:pPr>
              <w:rPr>
                <w:b/>
                <w:bCs/>
                <w:sz w:val="20"/>
              </w:rPr>
            </w:pPr>
          </w:p>
          <w:p w:rsidR="00BE2825" w:rsidRDefault="00BE2825">
            <w:pPr>
              <w:rPr>
                <w:b/>
                <w:bCs/>
                <w:sz w:val="20"/>
              </w:rPr>
            </w:pPr>
          </w:p>
          <w:p w:rsidR="00BE2825" w:rsidRDefault="00BE2825">
            <w:pPr>
              <w:rPr>
                <w:b/>
                <w:bCs/>
                <w:sz w:val="20"/>
              </w:rPr>
            </w:pPr>
          </w:p>
          <w:p w:rsidR="00BE2825" w:rsidRDefault="00BE2825">
            <w:pPr>
              <w:rPr>
                <w:b/>
                <w:bCs/>
                <w:sz w:val="20"/>
              </w:rPr>
            </w:pPr>
          </w:p>
        </w:tc>
      </w:tr>
      <w:tr w:rsidR="00BE2825" w:rsidTr="00A937B9">
        <w:trPr>
          <w:trHeight w:hRule="exact" w:val="345"/>
        </w:trPr>
        <w:tc>
          <w:tcPr>
            <w:tcW w:w="591" w:type="dxa"/>
            <w:vAlign w:val="center"/>
          </w:tcPr>
          <w:p w:rsidR="00BE2825" w:rsidRDefault="00BE282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6.</w:t>
            </w:r>
          </w:p>
          <w:p w:rsidR="00BE2825" w:rsidRDefault="00BE2825">
            <w:pPr>
              <w:jc w:val="center"/>
              <w:rPr>
                <w:b/>
                <w:bCs/>
              </w:rPr>
            </w:pPr>
          </w:p>
          <w:p w:rsidR="00BE2825" w:rsidRDefault="00BE2825">
            <w:pPr>
              <w:jc w:val="center"/>
              <w:rPr>
                <w:b/>
                <w:bCs/>
              </w:rPr>
            </w:pPr>
          </w:p>
          <w:p w:rsidR="00BE2825" w:rsidRDefault="00BE2825">
            <w:pPr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:rsidR="00BE2825" w:rsidRDefault="00BE282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Срок поставки</w:t>
            </w:r>
          </w:p>
          <w:p w:rsidR="00BE2825" w:rsidRDefault="00BE2825">
            <w:pPr>
              <w:rPr>
                <w:b/>
                <w:bCs/>
                <w:sz w:val="20"/>
              </w:rPr>
            </w:pPr>
          </w:p>
          <w:p w:rsidR="00BE2825" w:rsidRDefault="00BE2825">
            <w:pPr>
              <w:rPr>
                <w:b/>
                <w:bCs/>
                <w:sz w:val="20"/>
              </w:rPr>
            </w:pPr>
          </w:p>
          <w:p w:rsidR="00BE2825" w:rsidRDefault="00BE2825">
            <w:pPr>
              <w:rPr>
                <w:b/>
                <w:bCs/>
                <w:sz w:val="20"/>
              </w:rPr>
            </w:pPr>
          </w:p>
          <w:p w:rsidR="00BE2825" w:rsidRDefault="00BE2825">
            <w:pPr>
              <w:rPr>
                <w:b/>
                <w:bCs/>
                <w:sz w:val="20"/>
              </w:rPr>
            </w:pPr>
          </w:p>
        </w:tc>
        <w:tc>
          <w:tcPr>
            <w:tcW w:w="4782" w:type="dxa"/>
            <w:vAlign w:val="center"/>
          </w:tcPr>
          <w:p w:rsidR="00BE2825" w:rsidRPr="00A828A9" w:rsidRDefault="00D97E3F">
            <w:pPr>
              <w:rPr>
                <w:bCs/>
                <w:sz w:val="20"/>
              </w:rPr>
            </w:pPr>
            <w:r>
              <w:rPr>
                <w:b/>
                <w:bCs/>
                <w:sz w:val="20"/>
              </w:rPr>
              <w:t>30</w:t>
            </w:r>
            <w:r w:rsidR="00BE2825">
              <w:rPr>
                <w:bCs/>
                <w:sz w:val="20"/>
              </w:rPr>
              <w:t xml:space="preserve"> дней с момента заключения договора</w:t>
            </w:r>
          </w:p>
          <w:p w:rsidR="00BE2825" w:rsidRDefault="00BE2825">
            <w:pPr>
              <w:rPr>
                <w:b/>
                <w:bCs/>
                <w:sz w:val="20"/>
              </w:rPr>
            </w:pPr>
          </w:p>
          <w:p w:rsidR="00BE2825" w:rsidRDefault="00BE2825">
            <w:pPr>
              <w:rPr>
                <w:b/>
                <w:bCs/>
                <w:sz w:val="20"/>
              </w:rPr>
            </w:pPr>
          </w:p>
          <w:p w:rsidR="00BE2825" w:rsidRDefault="00BE2825">
            <w:pPr>
              <w:rPr>
                <w:b/>
                <w:bCs/>
                <w:sz w:val="20"/>
              </w:rPr>
            </w:pPr>
          </w:p>
          <w:p w:rsidR="00BE2825" w:rsidRDefault="00BE2825">
            <w:pPr>
              <w:rPr>
                <w:b/>
                <w:bCs/>
                <w:sz w:val="20"/>
              </w:rPr>
            </w:pPr>
          </w:p>
        </w:tc>
      </w:tr>
      <w:tr w:rsidR="00BE2825" w:rsidTr="008F50AE">
        <w:trPr>
          <w:trHeight w:hRule="exact" w:val="4452"/>
        </w:trPr>
        <w:tc>
          <w:tcPr>
            <w:tcW w:w="591" w:type="dxa"/>
          </w:tcPr>
          <w:p w:rsidR="00BE2825" w:rsidRDefault="00BE2825" w:rsidP="007920E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7.</w:t>
            </w:r>
          </w:p>
        </w:tc>
        <w:tc>
          <w:tcPr>
            <w:tcW w:w="4536" w:type="dxa"/>
          </w:tcPr>
          <w:p w:rsidR="00BE2825" w:rsidRDefault="00BE2825" w:rsidP="007920E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Состав закупки</w:t>
            </w:r>
          </w:p>
        </w:tc>
        <w:tc>
          <w:tcPr>
            <w:tcW w:w="4782" w:type="dxa"/>
          </w:tcPr>
          <w:p w:rsidR="00BE2825" w:rsidRDefault="00BE2825" w:rsidP="000B37EA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7.1 </w:t>
            </w:r>
            <w:r w:rsidR="00B9256E">
              <w:rPr>
                <w:bCs/>
                <w:sz w:val="20"/>
              </w:rPr>
              <w:t xml:space="preserve">Согласно спецификации для закупки оборудования РЗА </w:t>
            </w:r>
            <w:r w:rsidR="00B9256E">
              <w:rPr>
                <w:bCs/>
                <w:sz w:val="20"/>
                <w:lang w:val="en-US"/>
              </w:rPr>
              <w:t>SEV</w:t>
            </w:r>
            <w:r w:rsidR="00B9256E">
              <w:rPr>
                <w:bCs/>
                <w:sz w:val="20"/>
              </w:rPr>
              <w:t>3</w:t>
            </w:r>
            <w:r w:rsidR="00B9256E" w:rsidRPr="00B51852">
              <w:rPr>
                <w:bCs/>
                <w:sz w:val="20"/>
              </w:rPr>
              <w:t>3</w:t>
            </w:r>
            <w:r w:rsidR="00B9256E">
              <w:rPr>
                <w:bCs/>
                <w:sz w:val="20"/>
                <w:lang w:val="en-US"/>
              </w:rPr>
              <w:t>N</w:t>
            </w:r>
            <w:r w:rsidR="00B9256E" w:rsidRPr="00B51852">
              <w:rPr>
                <w:bCs/>
                <w:sz w:val="20"/>
              </w:rPr>
              <w:t>.</w:t>
            </w:r>
            <w:proofErr w:type="gramStart"/>
            <w:r w:rsidR="00B9256E">
              <w:rPr>
                <w:bCs/>
                <w:sz w:val="20"/>
                <w:lang w:val="en-US"/>
              </w:rPr>
              <w:t>A</w:t>
            </w:r>
            <w:proofErr w:type="gramEnd"/>
            <w:r w:rsidR="00B9256E">
              <w:rPr>
                <w:bCs/>
                <w:sz w:val="20"/>
              </w:rPr>
              <w:t>Н</w:t>
            </w:r>
            <w:r w:rsidR="00B9256E" w:rsidRPr="00B51852">
              <w:rPr>
                <w:bCs/>
                <w:sz w:val="20"/>
              </w:rPr>
              <w:t>.</w:t>
            </w:r>
            <w:r w:rsidR="00B9256E">
              <w:rPr>
                <w:bCs/>
                <w:sz w:val="20"/>
                <w:lang w:val="en-US"/>
              </w:rPr>
              <w:t>UA</w:t>
            </w:r>
            <w:r w:rsidR="00B9256E" w:rsidRPr="00B51852">
              <w:rPr>
                <w:bCs/>
                <w:sz w:val="20"/>
              </w:rPr>
              <w:t>0001.</w:t>
            </w:r>
            <w:r w:rsidR="00B9256E">
              <w:rPr>
                <w:bCs/>
                <w:sz w:val="20"/>
                <w:lang w:val="en-US"/>
              </w:rPr>
              <w:t>SS</w:t>
            </w:r>
            <w:r w:rsidR="00B9256E">
              <w:rPr>
                <w:bCs/>
                <w:sz w:val="20"/>
              </w:rPr>
              <w:t>02 производства ООО «Релематика» г. Чебоксары.</w:t>
            </w:r>
          </w:p>
          <w:p w:rsidR="00BE2825" w:rsidRPr="002F4A3E" w:rsidRDefault="00BE2825" w:rsidP="007920ED">
            <w:pPr>
              <w:jc w:val="center"/>
              <w:rPr>
                <w:bCs/>
                <w:sz w:val="20"/>
              </w:rPr>
            </w:pPr>
          </w:p>
        </w:tc>
      </w:tr>
      <w:tr w:rsidR="00BE2825" w:rsidTr="00BE2825">
        <w:trPr>
          <w:trHeight w:hRule="exact" w:val="5976"/>
        </w:trPr>
        <w:tc>
          <w:tcPr>
            <w:tcW w:w="591" w:type="dxa"/>
          </w:tcPr>
          <w:p w:rsidR="00BE2825" w:rsidRPr="00BE2825" w:rsidRDefault="00BE2825" w:rsidP="007920E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8.</w:t>
            </w:r>
          </w:p>
        </w:tc>
        <w:tc>
          <w:tcPr>
            <w:tcW w:w="4536" w:type="dxa"/>
          </w:tcPr>
          <w:p w:rsidR="00BE2825" w:rsidRPr="00BE2825" w:rsidRDefault="00BE2825" w:rsidP="007920ED">
            <w:pPr>
              <w:rPr>
                <w:b/>
                <w:bCs/>
                <w:sz w:val="20"/>
              </w:rPr>
            </w:pPr>
            <w:r w:rsidRPr="00BE2825">
              <w:rPr>
                <w:b/>
                <w:bCs/>
                <w:spacing w:val="-8"/>
                <w:sz w:val="20"/>
              </w:rPr>
              <w:t>Общие технические требования</w:t>
            </w:r>
          </w:p>
        </w:tc>
        <w:tc>
          <w:tcPr>
            <w:tcW w:w="4782" w:type="dxa"/>
          </w:tcPr>
          <w:p w:rsidR="00BE2825" w:rsidRPr="00BE2825" w:rsidRDefault="00BE2825" w:rsidP="00BE2825">
            <w:pPr>
              <w:widowControl w:val="0"/>
              <w:tabs>
                <w:tab w:val="left" w:pos="273"/>
              </w:tabs>
              <w:autoSpaceDE w:val="0"/>
              <w:autoSpaceDN w:val="0"/>
              <w:adjustRightInd w:val="0"/>
              <w:contextualSpacing/>
              <w:jc w:val="both"/>
              <w:rPr>
                <w:sz w:val="16"/>
              </w:rPr>
            </w:pPr>
            <w:r>
              <w:rPr>
                <w:sz w:val="20"/>
              </w:rPr>
              <w:t>8.1.</w:t>
            </w:r>
            <w:r w:rsidRPr="00BE2825">
              <w:rPr>
                <w:sz w:val="20"/>
              </w:rPr>
              <w:t>Поставщик вместе с Товаром передает Заказчику</w:t>
            </w:r>
          </w:p>
          <w:p w:rsidR="00BE2825" w:rsidRPr="00BE2825" w:rsidRDefault="00BE2825" w:rsidP="00BE2825">
            <w:pPr>
              <w:widowControl w:val="0"/>
              <w:numPr>
                <w:ilvl w:val="0"/>
                <w:numId w:val="11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0" w:firstLine="292"/>
              <w:contextualSpacing/>
              <w:jc w:val="both"/>
              <w:rPr>
                <w:sz w:val="20"/>
              </w:rPr>
            </w:pPr>
            <w:r w:rsidRPr="00BE2825">
              <w:rPr>
                <w:sz w:val="20"/>
              </w:rPr>
              <w:t>оригинал свидетельства об изготовлении Товара/паспорт товара;</w:t>
            </w:r>
          </w:p>
          <w:p w:rsidR="00BE2825" w:rsidRPr="00BE2825" w:rsidRDefault="00BE2825" w:rsidP="00BE2825">
            <w:pPr>
              <w:widowControl w:val="0"/>
              <w:numPr>
                <w:ilvl w:val="0"/>
                <w:numId w:val="11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0" w:firstLine="292"/>
              <w:contextualSpacing/>
              <w:jc w:val="both"/>
              <w:rPr>
                <w:sz w:val="20"/>
              </w:rPr>
            </w:pPr>
            <w:r w:rsidRPr="00BE2825">
              <w:rPr>
                <w:sz w:val="20"/>
              </w:rPr>
              <w:t>заверенные Участником сертификаты качества на материалы, использованные для производства Товара;</w:t>
            </w:r>
          </w:p>
          <w:p w:rsidR="00BE2825" w:rsidRPr="00BE2825" w:rsidRDefault="00BE2825" w:rsidP="00BE2825">
            <w:pPr>
              <w:widowControl w:val="0"/>
              <w:numPr>
                <w:ilvl w:val="0"/>
                <w:numId w:val="11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0" w:firstLine="292"/>
              <w:contextualSpacing/>
              <w:jc w:val="both"/>
              <w:rPr>
                <w:sz w:val="20"/>
              </w:rPr>
            </w:pPr>
            <w:r w:rsidRPr="00BE2825">
              <w:rPr>
                <w:sz w:val="20"/>
              </w:rPr>
              <w:t>на средства измерений - комплект документации, включая паспорт завода-изготовителя, сертификат качества (для продукции, подлежащей обязательной сертификации), свидетельство о поверке;</w:t>
            </w:r>
          </w:p>
          <w:p w:rsidR="00BE2825" w:rsidRPr="00BE2825" w:rsidRDefault="00BE2825" w:rsidP="00BE2825">
            <w:pPr>
              <w:widowControl w:val="0"/>
              <w:numPr>
                <w:ilvl w:val="0"/>
                <w:numId w:val="11"/>
              </w:numPr>
              <w:tabs>
                <w:tab w:val="left" w:pos="273"/>
              </w:tabs>
              <w:autoSpaceDE w:val="0"/>
              <w:autoSpaceDN w:val="0"/>
              <w:adjustRightInd w:val="0"/>
              <w:ind w:left="0" w:firstLine="292"/>
              <w:contextualSpacing/>
              <w:jc w:val="both"/>
              <w:rPr>
                <w:sz w:val="20"/>
              </w:rPr>
            </w:pPr>
            <w:r w:rsidRPr="00BE2825">
              <w:rPr>
                <w:sz w:val="20"/>
              </w:rPr>
              <w:t>инструкция по эксплуатации и иные документы, необходимые для использования Товара.</w:t>
            </w:r>
          </w:p>
          <w:p w:rsidR="00BE2825" w:rsidRPr="00BE2825" w:rsidRDefault="00BE2825" w:rsidP="00BE2825">
            <w:pPr>
              <w:widowControl w:val="0"/>
              <w:tabs>
                <w:tab w:val="left" w:pos="273"/>
              </w:tabs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kern w:val="26"/>
                <w:sz w:val="20"/>
              </w:rPr>
              <w:t>8.2.</w:t>
            </w:r>
            <w:r w:rsidRPr="00BE2825">
              <w:rPr>
                <w:kern w:val="26"/>
                <w:sz w:val="20"/>
              </w:rPr>
              <w:t>.Вся техническая документация, включая чертежи и инструкции по эксплуатации</w:t>
            </w:r>
            <w:r w:rsidRPr="00C65E94">
              <w:rPr>
                <w:kern w:val="26"/>
              </w:rPr>
              <w:t xml:space="preserve">, </w:t>
            </w:r>
            <w:r w:rsidRPr="00BE2825">
              <w:rPr>
                <w:kern w:val="26"/>
                <w:sz w:val="20"/>
              </w:rPr>
              <w:t>выполняется на русском языке. Инструкция по эксплуатации должна включать раздел по эксплуатационному контролю.</w:t>
            </w:r>
          </w:p>
          <w:p w:rsidR="00BE2825" w:rsidRPr="00BE2825" w:rsidRDefault="00BE2825" w:rsidP="00BE2825">
            <w:pPr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>8.3.</w:t>
            </w:r>
            <w:r w:rsidRPr="00BE2825">
              <w:rPr>
                <w:sz w:val="20"/>
              </w:rPr>
              <w:t>Поставляемое оборудование должно быть новым, ранее неиспользованным и</w:t>
            </w:r>
            <w:r>
              <w:t xml:space="preserve"> </w:t>
            </w:r>
            <w:r w:rsidRPr="00BE2825">
              <w:rPr>
                <w:sz w:val="20"/>
              </w:rPr>
              <w:t>сертифициро</w:t>
            </w:r>
            <w:r>
              <w:rPr>
                <w:sz w:val="20"/>
              </w:rPr>
              <w:t>ванным</w:t>
            </w:r>
          </w:p>
          <w:p w:rsidR="00BE2825" w:rsidRPr="00BE2825" w:rsidRDefault="00BE2825" w:rsidP="00BE2825">
            <w:pPr>
              <w:spacing w:after="200"/>
              <w:contextualSpacing/>
              <w:jc w:val="both"/>
            </w:pPr>
            <w:r>
              <w:rPr>
                <w:sz w:val="20"/>
              </w:rPr>
              <w:t>8.4.</w:t>
            </w:r>
            <w:r w:rsidRPr="00BE2825">
              <w:rPr>
                <w:sz w:val="20"/>
              </w:rPr>
              <w:t>.При транспортировке оборудование должно быть защищено от воздействия атмосферных осадков и брызг воды, загрязнений, вибрации и ударов, хранение и транспортировка в соответствии – 1(Л) ГОСТ 15150-69.</w:t>
            </w:r>
          </w:p>
        </w:tc>
      </w:tr>
      <w:tr w:rsidR="00BE2825">
        <w:trPr>
          <w:trHeight w:val="851"/>
        </w:trPr>
        <w:tc>
          <w:tcPr>
            <w:tcW w:w="591" w:type="dxa"/>
          </w:tcPr>
          <w:p w:rsidR="00BE2825" w:rsidRDefault="00BE2825" w:rsidP="002F34FF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9.</w:t>
            </w:r>
          </w:p>
        </w:tc>
        <w:tc>
          <w:tcPr>
            <w:tcW w:w="4536" w:type="dxa"/>
          </w:tcPr>
          <w:p w:rsidR="00BE2825" w:rsidRPr="002F34FF" w:rsidRDefault="00BE2825" w:rsidP="002F34FF">
            <w:pPr>
              <w:snapToGrid w:val="0"/>
              <w:rPr>
                <w:b/>
                <w:sz w:val="20"/>
              </w:rPr>
            </w:pPr>
            <w:r w:rsidRPr="002F34FF">
              <w:rPr>
                <w:b/>
                <w:sz w:val="20"/>
              </w:rPr>
              <w:t>Требование к поставщику</w:t>
            </w:r>
          </w:p>
        </w:tc>
        <w:tc>
          <w:tcPr>
            <w:tcW w:w="4782" w:type="dxa"/>
          </w:tcPr>
          <w:p w:rsidR="00BE2825" w:rsidRPr="002F34FF" w:rsidRDefault="00BE2825" w:rsidP="002F34FF">
            <w:pPr>
              <w:rPr>
                <w:sz w:val="20"/>
              </w:rPr>
            </w:pPr>
            <w:r>
              <w:rPr>
                <w:sz w:val="20"/>
              </w:rPr>
              <w:t xml:space="preserve">9.1 </w:t>
            </w:r>
            <w:r w:rsidRPr="002F34FF">
              <w:rPr>
                <w:sz w:val="20"/>
              </w:rPr>
              <w:t>Поставщик должен:</w:t>
            </w:r>
          </w:p>
          <w:p w:rsidR="00BE2825" w:rsidRPr="002F34FF" w:rsidRDefault="00BE2825" w:rsidP="002F34FF">
            <w:pPr>
              <w:tabs>
                <w:tab w:val="left" w:pos="429"/>
              </w:tabs>
              <w:ind w:left="4"/>
              <w:rPr>
                <w:sz w:val="20"/>
              </w:rPr>
            </w:pPr>
            <w:r w:rsidRPr="002F34FF">
              <w:rPr>
                <w:sz w:val="20"/>
              </w:rPr>
              <w:t xml:space="preserve">1. </w:t>
            </w:r>
            <w:proofErr w:type="gramStart"/>
            <w:r w:rsidRPr="002F34FF">
              <w:rPr>
                <w:sz w:val="20"/>
              </w:rPr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 или порядке, установленном законодательством иностранного государства (для иностранных участников);</w:t>
            </w:r>
            <w:proofErr w:type="gramEnd"/>
          </w:p>
          <w:p w:rsidR="00BE2825" w:rsidRPr="002F34FF" w:rsidRDefault="00BE2825" w:rsidP="002F34FF">
            <w:pPr>
              <w:rPr>
                <w:sz w:val="20"/>
              </w:rPr>
            </w:pPr>
            <w:r>
              <w:rPr>
                <w:sz w:val="20"/>
              </w:rPr>
              <w:t>9.</w:t>
            </w:r>
            <w:r w:rsidRPr="002F34FF">
              <w:rPr>
                <w:sz w:val="20"/>
              </w:rPr>
              <w:t>2. Не находиться в процессе ликвидации (для юридического лица) или не быть признанным по решению арбитражного суда несостоятельным (банкротом);</w:t>
            </w:r>
          </w:p>
          <w:p w:rsidR="00BE2825" w:rsidRPr="002F34FF" w:rsidRDefault="00BE2825" w:rsidP="002F34FF">
            <w:pPr>
              <w:rPr>
                <w:sz w:val="20"/>
              </w:rPr>
            </w:pPr>
            <w:r>
              <w:rPr>
                <w:sz w:val="20"/>
              </w:rPr>
              <w:t>9.3</w:t>
            </w:r>
            <w:r w:rsidRPr="002F34FF">
              <w:rPr>
                <w:sz w:val="20"/>
              </w:rPr>
              <w:t xml:space="preserve">. Не являться организацией, у которой на имущество, используемое для выполнения договора, наложен арест по решению суда, административного органа и (или) </w:t>
            </w:r>
            <w:proofErr w:type="gramStart"/>
            <w:r w:rsidRPr="002F34FF">
              <w:rPr>
                <w:sz w:val="20"/>
              </w:rPr>
              <w:t>деятельность</w:t>
            </w:r>
            <w:proofErr w:type="gramEnd"/>
            <w:r w:rsidRPr="002F34FF">
              <w:rPr>
                <w:sz w:val="20"/>
              </w:rPr>
              <w:t xml:space="preserve"> которой приостановлена;</w:t>
            </w:r>
          </w:p>
          <w:p w:rsidR="00BE2825" w:rsidRPr="0044449A" w:rsidRDefault="00BE2825" w:rsidP="002F34FF">
            <w:pPr>
              <w:rPr>
                <w:sz w:val="20"/>
              </w:rPr>
            </w:pPr>
            <w:r>
              <w:rPr>
                <w:sz w:val="20"/>
              </w:rPr>
              <w:t>9.</w:t>
            </w:r>
            <w:r w:rsidRPr="00B641FA">
              <w:rPr>
                <w:sz w:val="20"/>
              </w:rPr>
              <w:t>4.</w:t>
            </w:r>
            <w:r w:rsidRPr="00B641FA">
              <w:rPr>
                <w:rFonts w:ascii="Calibri" w:eastAsia="Calibri" w:hAnsi="Calibri" w:cs="Calibri"/>
                <w:sz w:val="20"/>
                <w:lang w:eastAsia="en-US"/>
              </w:rPr>
              <w:t xml:space="preserve"> </w:t>
            </w:r>
            <w:r w:rsidRPr="00B641FA">
              <w:rPr>
                <w:sz w:val="20"/>
              </w:rPr>
              <w:t>Иметь сертифицированную систему менеджмента качества в соответствии с требованиями ГОСТ ISO 9001-2011.</w:t>
            </w:r>
          </w:p>
        </w:tc>
      </w:tr>
      <w:tr w:rsidR="00BE2825" w:rsidTr="00BD77E6">
        <w:trPr>
          <w:trHeight w:val="510"/>
        </w:trPr>
        <w:tc>
          <w:tcPr>
            <w:tcW w:w="591" w:type="dxa"/>
          </w:tcPr>
          <w:p w:rsidR="00BE2825" w:rsidRDefault="00BE2825" w:rsidP="002F34FF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10.</w:t>
            </w:r>
          </w:p>
        </w:tc>
        <w:tc>
          <w:tcPr>
            <w:tcW w:w="4536" w:type="dxa"/>
          </w:tcPr>
          <w:p w:rsidR="00BE2825" w:rsidRPr="002F34FF" w:rsidRDefault="00BE2825" w:rsidP="002F34FF">
            <w:pPr>
              <w:snapToGrid w:val="0"/>
              <w:rPr>
                <w:b/>
                <w:sz w:val="20"/>
              </w:rPr>
            </w:pPr>
            <w:r w:rsidRPr="002F34FF">
              <w:rPr>
                <w:b/>
                <w:sz w:val="20"/>
              </w:rPr>
              <w:t>Гарантийные обязательства</w:t>
            </w:r>
          </w:p>
        </w:tc>
        <w:tc>
          <w:tcPr>
            <w:tcW w:w="4782" w:type="dxa"/>
          </w:tcPr>
          <w:p w:rsidR="00B9256E" w:rsidRPr="002F34FF" w:rsidRDefault="00B9256E" w:rsidP="00B9256E">
            <w:pPr>
              <w:rPr>
                <w:sz w:val="20"/>
              </w:rPr>
            </w:pPr>
            <w:r>
              <w:rPr>
                <w:sz w:val="20"/>
              </w:rPr>
              <w:t>10</w:t>
            </w:r>
            <w:r w:rsidRPr="002F34FF">
              <w:rPr>
                <w:sz w:val="20"/>
              </w:rPr>
              <w:t>.1.Гарантийный срок работы устанавливаемого вновь оборудования не менее 3х лет.</w:t>
            </w:r>
          </w:p>
          <w:p w:rsidR="00B9256E" w:rsidRPr="002F34FF" w:rsidRDefault="00B9256E" w:rsidP="00B9256E">
            <w:pPr>
              <w:rPr>
                <w:sz w:val="20"/>
              </w:rPr>
            </w:pPr>
            <w:r>
              <w:rPr>
                <w:sz w:val="20"/>
              </w:rPr>
              <w:t>10</w:t>
            </w:r>
            <w:r w:rsidRPr="002F34FF">
              <w:rPr>
                <w:sz w:val="20"/>
              </w:rPr>
              <w:t>.2.Срок наработки до отказа не менее 50000 часов.</w:t>
            </w:r>
          </w:p>
          <w:p w:rsidR="00B9256E" w:rsidRPr="002F34FF" w:rsidRDefault="00B9256E" w:rsidP="00B9256E">
            <w:pPr>
              <w:rPr>
                <w:sz w:val="20"/>
              </w:rPr>
            </w:pPr>
            <w:r>
              <w:rPr>
                <w:sz w:val="20"/>
              </w:rPr>
              <w:t>10</w:t>
            </w:r>
            <w:r w:rsidRPr="002F34FF">
              <w:rPr>
                <w:sz w:val="20"/>
              </w:rPr>
              <w:t>.3 Климатическое исполнение оборудования должно соответствовать климатическим условиям эксплуатации.</w:t>
            </w:r>
          </w:p>
          <w:p w:rsidR="00BE2825" w:rsidRPr="00D83ECF" w:rsidRDefault="00B9256E" w:rsidP="00B9256E">
            <w:r>
              <w:rPr>
                <w:sz w:val="20"/>
              </w:rPr>
              <w:t>10</w:t>
            </w:r>
            <w:r w:rsidRPr="002F34FF">
              <w:rPr>
                <w:sz w:val="20"/>
              </w:rPr>
              <w:t>.4 Устанавливаемое оборудование должно соответствовать действующим Российским нормам  и правилам электр</w:t>
            </w:r>
            <w:proofErr w:type="gramStart"/>
            <w:r w:rsidRPr="002F34FF">
              <w:rPr>
                <w:sz w:val="20"/>
              </w:rPr>
              <w:t>о-</w:t>
            </w:r>
            <w:proofErr w:type="gramEnd"/>
            <w:r w:rsidRPr="002F34FF">
              <w:rPr>
                <w:sz w:val="20"/>
              </w:rPr>
              <w:t xml:space="preserve"> и пожаробезопасности и обеспечивать безопасную эксплуатацию.</w:t>
            </w:r>
          </w:p>
        </w:tc>
      </w:tr>
      <w:tr w:rsidR="00BE2825" w:rsidTr="00F60B21">
        <w:trPr>
          <w:trHeight w:val="510"/>
        </w:trPr>
        <w:tc>
          <w:tcPr>
            <w:tcW w:w="591" w:type="dxa"/>
          </w:tcPr>
          <w:p w:rsidR="00BE2825" w:rsidRDefault="00BE2825" w:rsidP="002F34FF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11</w:t>
            </w:r>
          </w:p>
        </w:tc>
        <w:tc>
          <w:tcPr>
            <w:tcW w:w="9318" w:type="dxa"/>
            <w:gridSpan w:val="2"/>
          </w:tcPr>
          <w:p w:rsidR="00B9256E" w:rsidRDefault="00B9256E" w:rsidP="00B9256E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Спецификации для закупки оборудования РЗА </w:t>
            </w:r>
            <w:r>
              <w:rPr>
                <w:bCs/>
                <w:sz w:val="20"/>
                <w:lang w:val="en-US"/>
              </w:rPr>
              <w:t>SEV</w:t>
            </w:r>
            <w:r>
              <w:rPr>
                <w:bCs/>
                <w:sz w:val="20"/>
              </w:rPr>
              <w:t>3</w:t>
            </w:r>
            <w:r w:rsidRPr="00B51852">
              <w:rPr>
                <w:bCs/>
                <w:sz w:val="20"/>
              </w:rPr>
              <w:t>3</w:t>
            </w:r>
            <w:r>
              <w:rPr>
                <w:bCs/>
                <w:sz w:val="20"/>
                <w:lang w:val="en-US"/>
              </w:rPr>
              <w:t>N</w:t>
            </w:r>
            <w:r w:rsidRPr="00B51852">
              <w:rPr>
                <w:bCs/>
                <w:sz w:val="20"/>
              </w:rPr>
              <w:t>.</w:t>
            </w:r>
            <w:proofErr w:type="gramStart"/>
            <w:r>
              <w:rPr>
                <w:bCs/>
                <w:sz w:val="20"/>
                <w:lang w:val="en-US"/>
              </w:rPr>
              <w:t>A</w:t>
            </w:r>
            <w:proofErr w:type="gramEnd"/>
            <w:r>
              <w:rPr>
                <w:bCs/>
                <w:sz w:val="20"/>
              </w:rPr>
              <w:t>Н</w:t>
            </w:r>
            <w:r w:rsidRPr="00B51852">
              <w:rPr>
                <w:bCs/>
                <w:sz w:val="20"/>
              </w:rPr>
              <w:t>.</w:t>
            </w:r>
            <w:r>
              <w:rPr>
                <w:bCs/>
                <w:sz w:val="20"/>
                <w:lang w:val="en-US"/>
              </w:rPr>
              <w:t>UA</w:t>
            </w:r>
            <w:r w:rsidRPr="00B51852">
              <w:rPr>
                <w:bCs/>
                <w:sz w:val="20"/>
              </w:rPr>
              <w:t>0001.</w:t>
            </w:r>
            <w:r>
              <w:rPr>
                <w:bCs/>
                <w:sz w:val="20"/>
                <w:lang w:val="en-US"/>
              </w:rPr>
              <w:t>SS</w:t>
            </w:r>
            <w:r>
              <w:rPr>
                <w:bCs/>
                <w:sz w:val="20"/>
              </w:rPr>
              <w:t>02 производства ООО «Релематика» г. Чебоксары.</w:t>
            </w:r>
          </w:p>
          <w:p w:rsidR="00BE2825" w:rsidRDefault="00BE2825" w:rsidP="002F34FF">
            <w:pPr>
              <w:rPr>
                <w:sz w:val="20"/>
              </w:rPr>
            </w:pPr>
          </w:p>
        </w:tc>
      </w:tr>
    </w:tbl>
    <w:p w:rsidR="008F3A6A" w:rsidRDefault="008F3A6A">
      <w:pPr>
        <w:rPr>
          <w:noProof/>
        </w:rPr>
      </w:pPr>
    </w:p>
    <w:p w:rsidR="0044449A" w:rsidRDefault="0044449A"/>
    <w:p w:rsidR="008F3A6A" w:rsidRDefault="008F3A6A"/>
    <w:p w:rsidR="008F3A6A" w:rsidRDefault="001E188F">
      <w:r>
        <w:rPr>
          <w:noProof/>
        </w:rPr>
        <w:lastRenderedPageBreak/>
        <w:drawing>
          <wp:inline distT="0" distB="0" distL="0" distR="0">
            <wp:extent cx="6038850" cy="8610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861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A6A" w:rsidRDefault="008F3A6A">
      <w:pPr>
        <w:rPr>
          <w:noProof/>
        </w:rPr>
      </w:pPr>
    </w:p>
    <w:p w:rsidR="0044449A" w:rsidRDefault="0044449A">
      <w:pPr>
        <w:rPr>
          <w:noProof/>
        </w:rPr>
      </w:pPr>
    </w:p>
    <w:p w:rsidR="0044449A" w:rsidRDefault="001E188F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6143625" cy="8610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861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49A" w:rsidRDefault="0044449A">
      <w:pPr>
        <w:rPr>
          <w:noProof/>
        </w:rPr>
      </w:pPr>
    </w:p>
    <w:p w:rsidR="0044449A" w:rsidRDefault="0044449A">
      <w:pPr>
        <w:rPr>
          <w:noProof/>
        </w:rPr>
      </w:pPr>
    </w:p>
    <w:p w:rsidR="0044449A" w:rsidRDefault="001E188F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6038850" cy="86201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862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49A" w:rsidRDefault="0044449A">
      <w:pPr>
        <w:rPr>
          <w:noProof/>
        </w:rPr>
      </w:pPr>
    </w:p>
    <w:p w:rsidR="0044449A" w:rsidRDefault="0044449A">
      <w:pPr>
        <w:rPr>
          <w:noProof/>
        </w:rPr>
      </w:pPr>
    </w:p>
    <w:p w:rsidR="0044449A" w:rsidRDefault="001E188F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972175" cy="815340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49A" w:rsidRDefault="0044449A">
      <w:pPr>
        <w:rPr>
          <w:noProof/>
        </w:rPr>
      </w:pPr>
    </w:p>
    <w:p w:rsidR="0044449A" w:rsidRDefault="0044449A">
      <w:pPr>
        <w:rPr>
          <w:noProof/>
        </w:rPr>
      </w:pPr>
    </w:p>
    <w:p w:rsidR="007E1F26" w:rsidRDefault="00FD179C">
      <w:r>
        <w:t xml:space="preserve"> </w:t>
      </w:r>
    </w:p>
    <w:sectPr w:rsidR="007E1F26" w:rsidSect="00C81452">
      <w:footerReference w:type="default" r:id="rId12"/>
      <w:pgSz w:w="11906" w:h="16838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632" w:rsidRDefault="00E10632" w:rsidP="0044449A">
      <w:r>
        <w:separator/>
      </w:r>
    </w:p>
  </w:endnote>
  <w:endnote w:type="continuationSeparator" w:id="1">
    <w:p w:rsidR="00E10632" w:rsidRDefault="00E10632" w:rsidP="00444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49A" w:rsidRDefault="00C81452">
    <w:pPr>
      <w:pStyle w:val="a8"/>
    </w:pPr>
    <w:r>
      <w:rPr>
        <w:noProof/>
      </w:rPr>
      <w:pict>
        <v:rect id="Прямоугольник 58" o:spid="_x0000_s2049" style="position:absolute;margin-left:70.9pt;margin-top:778.3pt;width:481.85pt;height:2.85pt;z-index:-251658752;visibility:visible;mso-width-percent:1000;mso-wrap-distance-top:7.2pt;mso-wrap-distance-bottom:7.2pt;mso-position-horizontal-relative:page;mso-position-vertical-relative:page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" fillcolor="#4f81bd" stroked="f" strokeweight="2pt"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632" w:rsidRDefault="00E10632" w:rsidP="0044449A">
      <w:r>
        <w:separator/>
      </w:r>
    </w:p>
  </w:footnote>
  <w:footnote w:type="continuationSeparator" w:id="1">
    <w:p w:rsidR="00E10632" w:rsidRDefault="00E10632" w:rsidP="004444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47822"/>
    <w:multiLevelType w:val="singleLevel"/>
    <w:tmpl w:val="E3CA3B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57D0FDA"/>
    <w:multiLevelType w:val="hybridMultilevel"/>
    <w:tmpl w:val="7EC6D5CE"/>
    <w:lvl w:ilvl="0" w:tplc="FB441370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>
    <w:nsid w:val="1929744B"/>
    <w:multiLevelType w:val="multilevel"/>
    <w:tmpl w:val="55541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9F86AA7"/>
    <w:multiLevelType w:val="hybridMultilevel"/>
    <w:tmpl w:val="8D48A19E"/>
    <w:lvl w:ilvl="0" w:tplc="0419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4">
    <w:nsid w:val="1D1B5E98"/>
    <w:multiLevelType w:val="hybridMultilevel"/>
    <w:tmpl w:val="CCF8D8C8"/>
    <w:lvl w:ilvl="0" w:tplc="10644942">
      <w:start w:val="20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4D52BC"/>
    <w:multiLevelType w:val="hybridMultilevel"/>
    <w:tmpl w:val="77D0ED38"/>
    <w:lvl w:ilvl="0" w:tplc="C7F819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D51040"/>
    <w:multiLevelType w:val="hybridMultilevel"/>
    <w:tmpl w:val="2DC44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3C05E9"/>
    <w:multiLevelType w:val="singleLevel"/>
    <w:tmpl w:val="E8440C52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682817F7"/>
    <w:multiLevelType w:val="hybridMultilevel"/>
    <w:tmpl w:val="3536D7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716633F4"/>
    <w:multiLevelType w:val="hybridMultilevel"/>
    <w:tmpl w:val="B2EA5D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FD139E7"/>
    <w:multiLevelType w:val="hybridMultilevel"/>
    <w:tmpl w:val="3738C506"/>
    <w:lvl w:ilvl="0" w:tplc="07102F54">
      <w:start w:val="20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10"/>
  </w:num>
  <w:num w:numId="6">
    <w:abstractNumId w:val="8"/>
  </w:num>
  <w:num w:numId="7">
    <w:abstractNumId w:val="9"/>
  </w:num>
  <w:num w:numId="8">
    <w:abstractNumId w:val="3"/>
  </w:num>
  <w:num w:numId="9">
    <w:abstractNumId w:val="6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318C5"/>
    <w:rsid w:val="00046B98"/>
    <w:rsid w:val="00066D22"/>
    <w:rsid w:val="000B37EA"/>
    <w:rsid w:val="000D7D55"/>
    <w:rsid w:val="000F6EEE"/>
    <w:rsid w:val="001009F9"/>
    <w:rsid w:val="001443BC"/>
    <w:rsid w:val="00147586"/>
    <w:rsid w:val="001A269B"/>
    <w:rsid w:val="001E188F"/>
    <w:rsid w:val="001E6D83"/>
    <w:rsid w:val="00205218"/>
    <w:rsid w:val="00207E2D"/>
    <w:rsid w:val="00222C17"/>
    <w:rsid w:val="00244075"/>
    <w:rsid w:val="002A6307"/>
    <w:rsid w:val="002A75C7"/>
    <w:rsid w:val="002B08D4"/>
    <w:rsid w:val="002C7C76"/>
    <w:rsid w:val="002F2608"/>
    <w:rsid w:val="002F34FF"/>
    <w:rsid w:val="002F4A3E"/>
    <w:rsid w:val="00342492"/>
    <w:rsid w:val="00357DC6"/>
    <w:rsid w:val="00361493"/>
    <w:rsid w:val="003933D2"/>
    <w:rsid w:val="003E4F83"/>
    <w:rsid w:val="00431189"/>
    <w:rsid w:val="004318C5"/>
    <w:rsid w:val="0044449A"/>
    <w:rsid w:val="00506BA3"/>
    <w:rsid w:val="00533FB4"/>
    <w:rsid w:val="005718A4"/>
    <w:rsid w:val="00596D02"/>
    <w:rsid w:val="005E1207"/>
    <w:rsid w:val="006126DA"/>
    <w:rsid w:val="00617E20"/>
    <w:rsid w:val="0064476B"/>
    <w:rsid w:val="0064507A"/>
    <w:rsid w:val="00656BC3"/>
    <w:rsid w:val="00695151"/>
    <w:rsid w:val="006A2A1B"/>
    <w:rsid w:val="006D0028"/>
    <w:rsid w:val="006D2F62"/>
    <w:rsid w:val="006E4FC1"/>
    <w:rsid w:val="007101C2"/>
    <w:rsid w:val="0071221C"/>
    <w:rsid w:val="007735B1"/>
    <w:rsid w:val="007920ED"/>
    <w:rsid w:val="00796118"/>
    <w:rsid w:val="007E1F26"/>
    <w:rsid w:val="007F020D"/>
    <w:rsid w:val="008252B8"/>
    <w:rsid w:val="00835FCB"/>
    <w:rsid w:val="008468B8"/>
    <w:rsid w:val="00854BE0"/>
    <w:rsid w:val="008564B1"/>
    <w:rsid w:val="008E0A10"/>
    <w:rsid w:val="008E327F"/>
    <w:rsid w:val="008F3A6A"/>
    <w:rsid w:val="008F5061"/>
    <w:rsid w:val="008F50AE"/>
    <w:rsid w:val="00904924"/>
    <w:rsid w:val="009651C2"/>
    <w:rsid w:val="009D1100"/>
    <w:rsid w:val="009D7426"/>
    <w:rsid w:val="009E15A7"/>
    <w:rsid w:val="00A32740"/>
    <w:rsid w:val="00A354A9"/>
    <w:rsid w:val="00A828A9"/>
    <w:rsid w:val="00A937B9"/>
    <w:rsid w:val="00AA78F2"/>
    <w:rsid w:val="00AB1AF4"/>
    <w:rsid w:val="00B04D37"/>
    <w:rsid w:val="00B51852"/>
    <w:rsid w:val="00B641FA"/>
    <w:rsid w:val="00B76F7B"/>
    <w:rsid w:val="00B85C89"/>
    <w:rsid w:val="00B86874"/>
    <w:rsid w:val="00B9256E"/>
    <w:rsid w:val="00BA0B5A"/>
    <w:rsid w:val="00BA433B"/>
    <w:rsid w:val="00BA46E7"/>
    <w:rsid w:val="00BA5375"/>
    <w:rsid w:val="00BC6E0C"/>
    <w:rsid w:val="00BD77E6"/>
    <w:rsid w:val="00BE2825"/>
    <w:rsid w:val="00BF2DC0"/>
    <w:rsid w:val="00C354DC"/>
    <w:rsid w:val="00C47AB9"/>
    <w:rsid w:val="00C617DB"/>
    <w:rsid w:val="00C81452"/>
    <w:rsid w:val="00C8322E"/>
    <w:rsid w:val="00C90C0B"/>
    <w:rsid w:val="00CA046F"/>
    <w:rsid w:val="00CB1263"/>
    <w:rsid w:val="00CB5CD5"/>
    <w:rsid w:val="00CC0084"/>
    <w:rsid w:val="00CC2BF0"/>
    <w:rsid w:val="00CF40CF"/>
    <w:rsid w:val="00D80E54"/>
    <w:rsid w:val="00D97E3F"/>
    <w:rsid w:val="00DA7D90"/>
    <w:rsid w:val="00E10632"/>
    <w:rsid w:val="00E74753"/>
    <w:rsid w:val="00E8365E"/>
    <w:rsid w:val="00E91606"/>
    <w:rsid w:val="00EA277C"/>
    <w:rsid w:val="00EC082B"/>
    <w:rsid w:val="00EC0F1F"/>
    <w:rsid w:val="00F31F97"/>
    <w:rsid w:val="00F60B21"/>
    <w:rsid w:val="00F97F16"/>
    <w:rsid w:val="00FD1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="Times New Roman" w:hAnsi="Garamond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452"/>
    <w:rPr>
      <w:rFonts w:ascii="Times New Roman" w:hAnsi="Times New Roman"/>
      <w:sz w:val="24"/>
    </w:rPr>
  </w:style>
  <w:style w:type="paragraph" w:styleId="1">
    <w:name w:val="heading 1"/>
    <w:basedOn w:val="a"/>
    <w:next w:val="a"/>
    <w:qFormat/>
    <w:rsid w:val="00C81452"/>
    <w:pPr>
      <w:keepNext/>
      <w:outlineLvl w:val="0"/>
    </w:pPr>
    <w:rPr>
      <w:sz w:val="32"/>
    </w:rPr>
  </w:style>
  <w:style w:type="paragraph" w:styleId="2">
    <w:name w:val="heading 2"/>
    <w:basedOn w:val="a"/>
    <w:next w:val="a"/>
    <w:qFormat/>
    <w:rsid w:val="00C81452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C81452"/>
    <w:pPr>
      <w:keepNext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81452"/>
    <w:pPr>
      <w:jc w:val="center"/>
    </w:pPr>
    <w:rPr>
      <w:sz w:val="28"/>
    </w:rPr>
  </w:style>
  <w:style w:type="paragraph" w:styleId="a4">
    <w:name w:val="Balloon Text"/>
    <w:basedOn w:val="a"/>
    <w:link w:val="a5"/>
    <w:rsid w:val="00AB1AF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AB1AF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rsid w:val="004444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44449A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rsid w:val="004444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4449A"/>
    <w:rPr>
      <w:rFonts w:ascii="Times New Roman" w:hAnsi="Times New Roman"/>
      <w:sz w:val="24"/>
    </w:rPr>
  </w:style>
  <w:style w:type="paragraph" w:customStyle="1" w:styleId="2909F619802848F09E01365C32F34654">
    <w:name w:val="2909F619802848F09E01365C32F34654"/>
    <w:rsid w:val="0044449A"/>
    <w:pPr>
      <w:spacing w:after="200" w:line="276" w:lineRule="auto"/>
    </w:pPr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1"/>
    <w:uiPriority w:val="99"/>
    <w:unhideWhenUsed/>
    <w:rsid w:val="00CA0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</w:rPr>
  </w:style>
  <w:style w:type="character" w:customStyle="1" w:styleId="HTML0">
    <w:name w:val="Стандартный HTML Знак"/>
    <w:basedOn w:val="a0"/>
    <w:link w:val="HTML"/>
    <w:rsid w:val="00CA046F"/>
    <w:rPr>
      <w:rFonts w:ascii="Consolas" w:hAnsi="Consolas" w:cs="Consolas"/>
    </w:rPr>
  </w:style>
  <w:style w:type="character" w:customStyle="1" w:styleId="HTML1">
    <w:name w:val="Стандартный HTML Знак1"/>
    <w:basedOn w:val="a0"/>
    <w:link w:val="HTML"/>
    <w:uiPriority w:val="99"/>
    <w:locked/>
    <w:rsid w:val="00CA046F"/>
    <w:rPr>
      <w:rFonts w:ascii="Courier New" w:hAnsi="Courier New" w:cs="Courier Ne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412EA-E6AA-49CC-981C-0EB374397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416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1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Рег.№______________________                                                                         Исп.Сидоров В.Г.</dc:creator>
  <cp:lastModifiedBy>dolgusheva</cp:lastModifiedBy>
  <cp:revision>3</cp:revision>
  <cp:lastPrinted>2016-09-20T12:25:00Z</cp:lastPrinted>
  <dcterms:created xsi:type="dcterms:W3CDTF">2016-09-20T12:23:00Z</dcterms:created>
  <dcterms:modified xsi:type="dcterms:W3CDTF">2016-09-20T12:25:00Z</dcterms:modified>
</cp:coreProperties>
</file>